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3433763" cy="110606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42948" l="0" r="0" t="24839"/>
                    <a:stretch>
                      <a:fillRect/>
                    </a:stretch>
                  </pic:blipFill>
                  <pic:spPr>
                    <a:xfrm>
                      <a:off x="0" y="0"/>
                      <a:ext cx="3433763" cy="1106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2023 Officers:</w:t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President:</w:t>
        <w:tab/>
        <w:tab/>
        <w:t xml:space="preserve">Ken Olchawa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Secretary: </w:t>
        <w:tab/>
        <w:tab/>
        <w:t xml:space="preserve">Luke Gosnell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Treasurer:</w:t>
        <w:tab/>
        <w:tab/>
        <w:t xml:space="preserve">Morgan Godfrey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Architectural Committee: </w:t>
        <w:tab/>
        <w:t xml:space="preserve">Andrew Foster - andrewconwayfoster@gmail.com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Architectural Committee: </w:t>
        <w:tab/>
        <w:t xml:space="preserve">Burke Davidson - burkdavidson@gmail.com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Architectural Committee: </w:t>
        <w:tab/>
        <w:t xml:space="preserve">Susie Crain - susie.crain@yahoo.com</w:t>
      </w:r>
    </w:p>
    <w:p w:rsidR="00000000" w:rsidDel="00000000" w:rsidP="00000000" w:rsidRDefault="00000000" w:rsidRPr="00000000" w14:paraId="00000010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Kimberly Meadows Board Members: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2760"/>
        <w:gridCol w:w="1695"/>
        <w:gridCol w:w="3660"/>
        <w:tblGridChange w:id="0">
          <w:tblGrid>
            <w:gridCol w:w="2025"/>
            <w:gridCol w:w="2760"/>
            <w:gridCol w:w="1695"/>
            <w:gridCol w:w="36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Phone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Luke Gosnell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310 Red Rock Trl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208-316-3022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lukgosnell@gmail.com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Burke Davidson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241 Camas Meadows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208-421-8389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burkedavidson@gmail.com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Melissa Dickens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1250 Kimberly Meadows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210-834-2650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melissadickens2@gmail.com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Andrew Foster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1120 Kimberly Meadows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208-943-1479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andrewconwayfoster@gmail.com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Susie Crain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531 Cayuse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208-420-7718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susie.crain@yahoo.com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Morgan Godfrey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331 Red Rock Trl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208-490-4223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morgodfrey@gmail.com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Ken Olchawa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1210 Kimberly Meadows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208-308-5497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okichewy1@yahoo.com</w:t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